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83" w:rsidRDefault="00237B83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237B83" w:rsidRDefault="00237B83">
      <w:pPr>
        <w:pStyle w:val="ConsPlusNormal"/>
        <w:outlineLvl w:val="0"/>
      </w:pP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ПРАВИТЕЛЬСТВО ИВАНОВСКОЙ ОБЛАСТИ</w:t>
      </w:r>
    </w:p>
    <w:p w:rsidR="00237B83" w:rsidRDefault="00237B83">
      <w:pPr>
        <w:pStyle w:val="ConsPlusNormal"/>
        <w:jc w:val="center"/>
        <w:rPr>
          <w:b/>
          <w:bCs/>
        </w:rPr>
      </w:pP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от 16 марта 2023 г. N 125-п</w:t>
      </w:r>
    </w:p>
    <w:p w:rsidR="00237B83" w:rsidRDefault="00237B83">
      <w:pPr>
        <w:pStyle w:val="ConsPlusNormal"/>
        <w:jc w:val="center"/>
        <w:rPr>
          <w:b/>
          <w:bCs/>
        </w:rPr>
      </w:pP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ИЗМЕНЕНИЯ В ПОСТАНОВЛЕНИЕ ПРАВИТЕЛЬСТВА</w:t>
      </w: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ИВАНОВСКОЙ ОБЛАСТИ ОТ 05.12.2014 N 510-П "ОБ УТВЕРЖДЕНИИ</w:t>
      </w: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ПОРЯДКА ПРЕДОСТАВЛЕНИЯ СОЦИАЛЬНЫХ УСЛУГ ПОСТАВЩИКАМИ</w:t>
      </w:r>
    </w:p>
    <w:p w:rsidR="00237B83" w:rsidRDefault="00237B83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СОЦИАЛЬНЫХ УСЛУГ В ИВАНОВСКОЙ ОБЛАСТИ"</w:t>
      </w:r>
    </w:p>
    <w:p w:rsidR="00237B83" w:rsidRDefault="00237B83">
      <w:pPr>
        <w:pStyle w:val="ConsPlusNormal"/>
        <w:jc w:val="center"/>
      </w:pPr>
    </w:p>
    <w:p w:rsidR="00237B83" w:rsidRDefault="00237B8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Ивановской области от 25.02.2005 N 59-ОЗ "О социальном обслуживании граждан и социальной поддержке отдельных категорий граждан в Ивановской области", в целях приведения нормативного правового акта Ивановской области в соответствие с федеральным законодательством Правительство Ивановской области постановляет:</w:t>
      </w:r>
    </w:p>
    <w:p w:rsidR="00237B83" w:rsidRDefault="00237B83">
      <w:pPr>
        <w:pStyle w:val="ConsPlusNormal"/>
        <w:ind w:firstLine="540"/>
        <w:jc w:val="both"/>
      </w:pPr>
    </w:p>
    <w:p w:rsidR="00237B83" w:rsidRDefault="00237B83">
      <w:pPr>
        <w:pStyle w:val="ConsPlusNormal"/>
        <w:ind w:firstLine="540"/>
        <w:jc w:val="both"/>
      </w:pPr>
      <w:r>
        <w:t xml:space="preserve">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05.12.2014 N 510-п "Об утверждении Порядка предоставления социальных услуг поставщиками социальных услуг в Ивановской области" следующее изменение:</w:t>
      </w:r>
    </w:p>
    <w:p w:rsidR="00237B83" w:rsidRDefault="00237B83">
      <w:pPr>
        <w:pStyle w:val="ConsPlusNormal"/>
        <w:ind w:firstLine="540"/>
        <w:jc w:val="both"/>
      </w:pPr>
    </w:p>
    <w:p w:rsidR="00237B83" w:rsidRDefault="00237B83">
      <w:pPr>
        <w:pStyle w:val="ConsPlusNormal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приложении</w:t>
        </w:r>
      </w:hyperlink>
      <w:r>
        <w:t xml:space="preserve"> к постановлению:</w:t>
      </w:r>
    </w:p>
    <w:p w:rsidR="00237B83" w:rsidRDefault="00237B83">
      <w:pPr>
        <w:pStyle w:val="ConsPlusNormal"/>
        <w:spacing w:before="160"/>
        <w:ind w:firstLine="540"/>
        <w:jc w:val="both"/>
      </w:pPr>
      <w:hyperlink r:id="rId9" w:history="1">
        <w:r>
          <w:rPr>
            <w:color w:val="0000FF"/>
          </w:rPr>
          <w:t>пункт 5.1 раздела 5</w:t>
        </w:r>
      </w:hyperlink>
      <w:r>
        <w:t xml:space="preserve"> изложить в следующей редакции: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"5.1. Социальные услуги в форме социального обслуживания на дому, в полустационарной и стационарной формах социального обслуживания предоставляются бесплатно: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1) несовершеннолетним детям;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3) инвалидам Великой Отечественной войны;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4) участникам Великой Отечественной войны;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5) инвалидам боевых действий;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6) лицам, награжденным знаком "Жителю блокадного Ленинграда";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7) лицам, награжденным знаком "Житель осажденного Севастополя";</w:t>
      </w:r>
    </w:p>
    <w:p w:rsidR="00237B83" w:rsidRDefault="00237B83">
      <w:pPr>
        <w:pStyle w:val="ConsPlusNormal"/>
        <w:spacing w:before="160"/>
        <w:ind w:firstLine="540"/>
        <w:jc w:val="both"/>
      </w:pPr>
      <w:r>
        <w:t>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государств.".</w:t>
      </w:r>
    </w:p>
    <w:p w:rsidR="00237B83" w:rsidRDefault="00237B83">
      <w:pPr>
        <w:pStyle w:val="ConsPlusNormal"/>
        <w:ind w:firstLine="540"/>
        <w:jc w:val="both"/>
      </w:pPr>
    </w:p>
    <w:p w:rsidR="00237B83" w:rsidRDefault="00237B83">
      <w:pPr>
        <w:pStyle w:val="ConsPlusNormal"/>
        <w:jc w:val="right"/>
      </w:pPr>
      <w:r>
        <w:t>Губернатор Ивановской области</w:t>
      </w:r>
    </w:p>
    <w:p w:rsidR="00237B83" w:rsidRDefault="00237B83">
      <w:pPr>
        <w:pStyle w:val="ConsPlusNormal"/>
        <w:jc w:val="right"/>
      </w:pPr>
      <w:r>
        <w:t>С.С.ВОСКРЕСЕНСКИЙ</w:t>
      </w:r>
    </w:p>
    <w:p w:rsidR="00237B83" w:rsidRDefault="00237B83">
      <w:pPr>
        <w:pStyle w:val="ConsPlusNormal"/>
        <w:jc w:val="both"/>
      </w:pPr>
    </w:p>
    <w:p w:rsidR="00237B83" w:rsidRDefault="00237B83">
      <w:pPr>
        <w:pStyle w:val="ConsPlusNormal"/>
        <w:jc w:val="both"/>
      </w:pPr>
    </w:p>
    <w:p w:rsidR="00237B83" w:rsidRDefault="00237B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7B83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B47109"/>
    <w:rsid w:val="00104E6E"/>
    <w:rsid w:val="00237B83"/>
    <w:rsid w:val="00B47109"/>
    <w:rsid w:val="00C9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D17CDE01894DD9A36C7E446163651AB1B3B913C53D30DB4E6FA0A5769D8127580849BABE248DEE0A92E5B5A36D850C9266540250D06F733012E7k8H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6BD17CDE01894DD9A36C7E446163651AB1B3B913C53D30DB4E6FA0A5769D8127580849A8BE7C81EC0A8CE6B6B63BD44AkCH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BD17CDE01894DD9A36C7E446163651AB1B3B913C73B3BD44C6FA0A5769D8127580849A8BE7C81EC0A8CE6B6B63BD44AkCH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44B8F5485DF17A17BA78EE4C7D515009433D52F58B858A1109143E676FE69EE6ED574D27BD82484E0899B118Cj4H0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26BD17CDE01894DD9A36C7E446163651AB1B3B913C53D30DB4E6FA0A5769D8127580849BABE248DEE0B97E5B4A36D850C9266540250D06F733012E7k8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2</DocSecurity>
  <Lines>21</Lines>
  <Paragraphs>5</Paragraphs>
  <ScaleCrop>false</ScaleCrop>
  <Company>КонсультантПлюс Версия 4022.00.55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16.03.2023 N 125-п"О внесении изменения в постановление Правительства Ивановской области от 05.12.2014 N 510-п "Об утверждении Порядка предоставления социальных услуг поставщиками социальных услуг в Иванов</dc:title>
  <dc:creator>urist</dc:creator>
  <cp:lastModifiedBy>qwe</cp:lastModifiedBy>
  <cp:revision>2</cp:revision>
  <dcterms:created xsi:type="dcterms:W3CDTF">2023-03-20T12:20:00Z</dcterms:created>
  <dcterms:modified xsi:type="dcterms:W3CDTF">2023-03-20T12:20:00Z</dcterms:modified>
</cp:coreProperties>
</file>