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Данный документ вступает в силу (с 23.05.2023) по истечении 10 дней после дня его официального опубликования (</w:t>
      </w:r>
      <w:hyperlink r:id="rId4" w:history="1"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п. 12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Указа Президента РФ от 23.05.96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763).</w:t>
      </w:r>
    </w:p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</w:t>
      </w:r>
      <w:r>
        <w:rPr>
          <w:rFonts w:ascii="Times New Roman" w:hAnsi="Times New Roman" w:cs="Times New Roman"/>
          <w:sz w:val="24"/>
          <w:szCs w:val="24"/>
        </w:rPr>
        <w:t xml:space="preserve"> в Минюсте России 12 мая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73283</w:t>
      </w:r>
    </w:p>
    <w:p w:rsidR="00000000" w:rsidRDefault="003E30B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 мая 2023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202н</w:t>
      </w:r>
    </w:p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ОБ УТВЕРЖДЕНИИ ПЕРЕЧНЯ МЕДИЦИНСКИХ ПРОТИВОПОКАЗАНИЙ, В СВЯЗИ С НАЛИЧИЕМ КОТОРЫХ ГРАЖДАНИНУ ИЛИ ПОЛУЧАТЕЛЮ СОЦИАЛЬНЫХ УСЛУГ МОЖЕТ </w:t>
      </w:r>
      <w:r>
        <w:rPr>
          <w:rFonts w:ascii="Times New Roman" w:hAnsi="Times New Roman" w:cs="Times New Roman"/>
          <w:b/>
          <w:bCs/>
          <w:sz w:val="36"/>
          <w:szCs w:val="36"/>
        </w:rPr>
        <w:t>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</w:t>
      </w:r>
      <w:r>
        <w:rPr>
          <w:rFonts w:ascii="Times New Roman" w:hAnsi="Times New Roman" w:cs="Times New Roman"/>
          <w:b/>
          <w:bCs/>
          <w:sz w:val="36"/>
          <w:szCs w:val="36"/>
        </w:rPr>
        <w:t>И) ТАКИХ ПРОТИВОПОКАЗАНИЙ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от 28 декабря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442-ФЗ "Об основах социального обслуживания граждан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едерации",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14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 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608, приказываю: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еречень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</w:t>
      </w:r>
      <w:r>
        <w:rPr>
          <w:rFonts w:ascii="Times New Roman" w:hAnsi="Times New Roman" w:cs="Times New Roman"/>
          <w:sz w:val="24"/>
          <w:szCs w:val="24"/>
        </w:rPr>
        <w:t xml:space="preserve"> или в стационарной форме,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настоящему приказу;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 заключения уполномоченной медицинской организации о наличии (об отсутствии) противопоказаний, в связи с наличием которых гражданину или получателю социальных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 может быть от</w:t>
      </w:r>
      <w:r>
        <w:rPr>
          <w:rFonts w:ascii="Times New Roman" w:hAnsi="Times New Roman" w:cs="Times New Roman"/>
          <w:sz w:val="24"/>
          <w:szCs w:val="24"/>
        </w:rPr>
        <w:t xml:space="preserve">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настоящему приказу.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приказ Министерства </w:t>
      </w:r>
      <w:r>
        <w:rPr>
          <w:rFonts w:ascii="Times New Roman" w:hAnsi="Times New Roman" w:cs="Times New Roman"/>
          <w:sz w:val="24"/>
          <w:szCs w:val="24"/>
        </w:rPr>
        <w:t xml:space="preserve">здравоохранения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апреля 2015 г. N 216н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перечня медицинских противопоказаний, в связи с наличием которых гражданину или получателю со</w:t>
      </w:r>
      <w:r>
        <w:rPr>
          <w:rFonts w:ascii="Times New Roman" w:hAnsi="Times New Roman" w:cs="Times New Roman"/>
          <w:sz w:val="24"/>
          <w:szCs w:val="24"/>
        </w:rPr>
        <w:t>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 (зарегистрирован Министерством юстиции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9 июня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37608).</w:t>
      </w:r>
    </w:p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М.А. МУРАШКО</w:t>
      </w:r>
    </w:p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 мая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202н</w:t>
      </w:r>
    </w:p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МЕДИЦИНСКИХ ПРОТИВОПОКАЗАНИЙ, В СВЯЗИ С НАЛИЧИЕМ КОТОРЫХ ГРАЖДАНИН</w:t>
      </w:r>
      <w:r>
        <w:rPr>
          <w:rFonts w:ascii="Times New Roman" w:hAnsi="Times New Roman" w:cs="Times New Roman"/>
          <w:b/>
          <w:bCs/>
          <w:sz w:val="36"/>
          <w:szCs w:val="36"/>
        </w:rPr>
        <w:t>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</w:t>
      </w:r>
    </w:p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40"/>
        <w:gridCol w:w="6390"/>
        <w:gridCol w:w="2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или характеристика заболева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(состояния)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заболевания (состояния) по </w:t>
            </w: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МКБ-10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противопоказания, в связи с наличием которых гражданину или получателю социальных услуг может быть отказ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ано, в том числе временно, в предоставлении социальных услуг в форме социального обслуживания на дому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 любых органов и систем с бактериовыделением, подтвержденным методом микроскопии или методом выделения дезоксирибонуклеиновой кислоты микоба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ктерии туберкулеза, подтвержденный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молекулярно-генетического исследования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Лепра с бактериовыделением, подтвержденным методом бактериоскопии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Психические расстройства и расстройства поведения при установлении за гражданином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наблюдения)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зависимости от психоактивного вещества (употребление психоактивного вещества постоянное)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противопоказания,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 любых органов и систем с бактериовыделением, подтвержденным методом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Лепра с бактериовыделением, подтвержденным методом бактериоскопии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заболевания, представляющие опасность для окружающих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85 - 89,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08.4,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08.5,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17.2,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17.8,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07.1,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03.8,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20.8,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зависимости от психоактивного вещества (употребление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сихоактивного вещества постоянное)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Гангрена и некроз легкого, абсцесс легкого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85.0 -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противопоказания, в связи с наличием которых гражданину или получателю социальных услуг может быть отказано, в том числе 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нно, в предоставлении социальных услуг в стационарной форме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 любых органов и систем с бактериовыделением, подтвержденным методом микроскопии или методом выделения дезоксирибонуклеиновой кислоты микобактерии туберкулеза, подтвержденный методо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молекулярно-генетического исследования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Лепра с бактериовыделением, подтвержденным методом бактериоскопии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заболевания, представляющие опасность для окружающих и требующие оказания медицинской помощи в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 в стационарных условиях (в условиях, обеспечивающих круглосуточное медицинское наблюдение и лечение)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85 - 89,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08.4,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08.5,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17.2,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17.8,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07.1,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зависимости от психоактивного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(употребление психоактивного вещества постоянное)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Гангрена и некроз легкого, абсцесс легкого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85.0 -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85.2</w:t>
            </w:r>
          </w:p>
        </w:tc>
      </w:tr>
    </w:tbl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Международная статистическая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болезней и проблем, связанных со здоровьем, 10 пересмотра.</w:t>
      </w:r>
    </w:p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 мая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202н</w:t>
      </w:r>
    </w:p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Форма</w:t>
      </w:r>
    </w:p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</w:t>
      </w:r>
      <w:r>
        <w:rPr>
          <w:rFonts w:ascii="Times New Roman" w:hAnsi="Times New Roman" w:cs="Times New Roman"/>
          <w:b/>
          <w:bCs/>
          <w:sz w:val="36"/>
          <w:szCs w:val="36"/>
        </w:rPr>
        <w:t>ЬНОГО ОБСЛУЖИВАНИЯ НА ДОМУ, ИЛИ В ПОЛУСТАЦИОНАРНОЙ ФОРМЕ, ИЛИ В СТАЦИОНАРНОЙ ФОРМЕ</w:t>
      </w:r>
    </w:p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1500"/>
        <w:gridCol w:w="1500"/>
        <w:gridCol w:w="1500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Выдано</w:t>
            </w:r>
          </w:p>
        </w:tc>
        <w:tc>
          <w:tcPr>
            <w:tcW w:w="75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адрес уполномоченной медицинской организации)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Полное наименование организации социального обслуживания, предоставляющей социальны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услуги в форме социального обслуживания на дому/в полустационарной форме/в стационарной форме (необходимое подчеркнуть), куда представляется заключение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Фамилия, имя, отчество (при наличии)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(гражданина или получателя социа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услуг)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Пол (мужской/женский)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Дата рождения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Адрес места жительства (места пребывания)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Заключение: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Выявлено (нужно подчеркнуть):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наличие (отсутствие) &lt;1&gt; медицинских противопоказаний, в связи с наличием которых гражданину или</w:t>
      </w:r>
      <w:r>
        <w:rPr>
          <w:rFonts w:ascii="Times New Roman" w:hAnsi="Times New Roman" w:cs="Times New Roman"/>
          <w:sz w:val="24"/>
          <w:szCs w:val="24"/>
        </w:rPr>
        <w:t xml:space="preserve">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наличие (отсутствие) &lt;1&gt; медицинских противопоказаний, в связи с наличием которых гражданину или получате</w:t>
      </w:r>
      <w:r>
        <w:rPr>
          <w:rFonts w:ascii="Times New Roman" w:hAnsi="Times New Roman" w:cs="Times New Roman"/>
          <w:sz w:val="24"/>
          <w:szCs w:val="24"/>
        </w:rPr>
        <w:t>лю социальных услуг может быть отказано, в том числе временно, в предоставлении социальных услуг в полустационарной форме;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наличие (отсутствие) &lt;1&gt; медицинских противопоказаний, в связи с наличием которых гражданину или получателю социальных услуг может</w:t>
      </w:r>
      <w:r>
        <w:rPr>
          <w:rFonts w:ascii="Times New Roman" w:hAnsi="Times New Roman" w:cs="Times New Roman"/>
          <w:sz w:val="24"/>
          <w:szCs w:val="24"/>
        </w:rPr>
        <w:t xml:space="preserve"> быть отказано, в том числе временно, в предоставлении социальных услуг в стационарной форме.</w:t>
      </w: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600"/>
        <w:gridCol w:w="360"/>
        <w:gridCol w:w="2340"/>
        <w:gridCol w:w="360"/>
        <w:gridCol w:w="23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врачебной комиссии: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3E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3E30B4" w:rsidRDefault="003E30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Части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от 28 декабря 2013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442-ФЗ "Об основах социального обслуживания граждан в Российской Федерации".</w:t>
      </w:r>
    </w:p>
    <w:sectPr w:rsidR="003E30B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14E63"/>
    <w:rsid w:val="003E30B4"/>
    <w:rsid w:val="0071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53851#l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43741#l16" TargetMode="External"/><Relationship Id="rId12" Type="http://schemas.openxmlformats.org/officeDocument/2006/relationships/hyperlink" Target="https://normativ.kontur.ru/document?moduleid=1&amp;documentid=446256#l3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4218#l576" TargetMode="External"/><Relationship Id="rId11" Type="http://schemas.openxmlformats.org/officeDocument/2006/relationships/hyperlink" Target="https://normativ.kontur.ru/document?moduleid=1&amp;documentid=446256#l171" TargetMode="External"/><Relationship Id="rId5" Type="http://schemas.openxmlformats.org/officeDocument/2006/relationships/hyperlink" Target="https://normativ.kontur.ru/document?moduleid=1&amp;documentid=446256#l171" TargetMode="External"/><Relationship Id="rId10" Type="http://schemas.openxmlformats.org/officeDocument/2006/relationships/hyperlink" Target="https://normativ.kontur.ru/document?moduleid=1&amp;documentid=71591#l0" TargetMode="External"/><Relationship Id="rId4" Type="http://schemas.openxmlformats.org/officeDocument/2006/relationships/hyperlink" Target="https://normativ.kontur.ru/document?moduleid=1&amp;documentid=417360#l26" TargetMode="External"/><Relationship Id="rId9" Type="http://schemas.openxmlformats.org/officeDocument/2006/relationships/hyperlink" Target="https://normativ.kontur.ru/document?moduleid=1&amp;documentid=71591#l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1491</Words>
  <Characters>8504</Characters>
  <Application>Microsoft Office Word</Application>
  <DocSecurity>0</DocSecurity>
  <Lines>70</Lines>
  <Paragraphs>19</Paragraphs>
  <ScaleCrop>false</ScaleCrop>
  <Company/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qwe</cp:lastModifiedBy>
  <cp:revision>2</cp:revision>
  <dcterms:created xsi:type="dcterms:W3CDTF">2023-06-20T13:21:00Z</dcterms:created>
  <dcterms:modified xsi:type="dcterms:W3CDTF">2023-06-20T13:21:00Z</dcterms:modified>
</cp:coreProperties>
</file>